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D98" w:rsidRPr="00442FDB" w:rsidRDefault="00062D98" w:rsidP="00062D98">
      <w:pPr>
        <w:spacing w:after="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442FDB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Supplemental </w:t>
      </w:r>
      <w:r w:rsidRPr="00442FDB">
        <w:rPr>
          <w:rFonts w:ascii="Times New Roman" w:eastAsia="Yu Gothic UI" w:hAnsi="Times New Roman" w:cs="Times New Roman"/>
          <w:b/>
          <w:bCs/>
          <w:color w:val="000000"/>
          <w:sz w:val="18"/>
          <w:szCs w:val="18"/>
        </w:rPr>
        <w:t>Table</w:t>
      </w:r>
      <w:r w:rsidRPr="00442FDB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1</w:t>
      </w:r>
      <w:r w:rsidRPr="00442FDB">
        <w:rPr>
          <w:rFonts w:ascii="Times New Roman" w:eastAsia="Yu Gothic UI" w:hAnsi="Times New Roman" w:cs="Times New Roman"/>
          <w:bCs/>
          <w:sz w:val="18"/>
          <w:szCs w:val="18"/>
        </w:rPr>
        <w:t xml:space="preserve"> </w:t>
      </w:r>
      <w:r w:rsidRPr="00442FDB">
        <w:rPr>
          <w:rFonts w:ascii="Times New Roman" w:eastAsia="Yu Gothic UI" w:hAnsi="Times New Roman" w:cs="Times New Roman"/>
          <w:bCs/>
          <w:color w:val="000000"/>
          <w:sz w:val="18"/>
          <w:szCs w:val="18"/>
        </w:rPr>
        <w:t xml:space="preserve">Expression of PD-1, GITR, HLA-G and CTLA-4 on 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</w:rPr>
        <w:t>CD3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  <w:vertAlign w:val="superscript"/>
        </w:rPr>
        <w:t>+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 cells</w:t>
      </w:r>
      <w:r w:rsidRPr="00442FDB">
        <w:rPr>
          <w:rFonts w:ascii="Times New Roman" w:eastAsia="Yu Gothic UI" w:hAnsi="Times New Roman" w:cs="Times New Roman"/>
          <w:bCs/>
          <w:color w:val="000000"/>
          <w:sz w:val="18"/>
          <w:szCs w:val="18"/>
        </w:rPr>
        <w:t xml:space="preserve"> in PB, RPB and CB from </w:t>
      </w:r>
      <w:r w:rsidRPr="00442FDB">
        <w:rPr>
          <w:rFonts w:ascii="Times New Roman" w:hAnsi="Times New Roman" w:cs="Times New Roman"/>
          <w:noProof/>
          <w:sz w:val="18"/>
          <w:szCs w:val="18"/>
        </w:rPr>
        <w:t xml:space="preserve">from </w:t>
      </w:r>
      <w:r w:rsidRPr="00442FDB">
        <w:rPr>
          <w:rFonts w:ascii="Times New Roman" w:eastAsia="Yu Gothic UI" w:hAnsi="Times New Roman" w:cs="Times New Roman"/>
          <w:sz w:val="18"/>
          <w:szCs w:val="18"/>
        </w:rPr>
        <w:t xml:space="preserve">NP </w:t>
      </w:r>
      <w:r w:rsidRPr="00442FDB">
        <w:rPr>
          <w:rFonts w:ascii="Times New Roman" w:hAnsi="Times New Roman" w:cs="Times New Roman"/>
          <w:noProof/>
          <w:sz w:val="18"/>
          <w:szCs w:val="18"/>
        </w:rPr>
        <w:t xml:space="preserve">women,women with </w:t>
      </w:r>
      <w:r w:rsidRPr="00442FDB">
        <w:rPr>
          <w:rFonts w:ascii="Times New Roman" w:hAnsi="Times New Roman" w:cs="Times New Roman"/>
          <w:sz w:val="18"/>
          <w:szCs w:val="18"/>
        </w:rPr>
        <w:t>PE, GDM or PROM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086"/>
        <w:gridCol w:w="1511"/>
        <w:gridCol w:w="1612"/>
        <w:gridCol w:w="1618"/>
        <w:gridCol w:w="1499"/>
        <w:gridCol w:w="1286"/>
      </w:tblGrid>
      <w:tr w:rsidR="00062D98" w:rsidRPr="00442FDB" w:rsidTr="00644C8F">
        <w:trPr>
          <w:trHeight w:hRule="exact" w:val="284"/>
        </w:trPr>
        <w:tc>
          <w:tcPr>
            <w:tcW w:w="11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Items</w:t>
            </w:r>
            <w:r w:rsidRPr="00233609">
              <w:rPr>
                <w:rFonts w:ascii="Times New Roman" w:hAnsi="Times New Roman" w:cs="Times New Roman"/>
                <w:kern w:val="2"/>
                <w:sz w:val="18"/>
                <w:szCs w:val="18"/>
              </w:rPr>
              <w:t>(%)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NP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28)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noProof/>
                <w:kern w:val="2"/>
                <w:sz w:val="18"/>
                <w:szCs w:val="18"/>
              </w:rPr>
              <w:t xml:space="preserve">PE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15)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GDM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28)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PROM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23)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PD-1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4.66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0.89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1.41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b,c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0.05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75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4.76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0.87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d**</w:t>
            </w:r>
          </w:p>
        </w:tc>
        <w:tc>
          <w:tcPr>
            <w:tcW w:w="82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0.23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0.22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3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1.31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0.14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c, d**</w:t>
            </w:r>
          </w:p>
        </w:tc>
        <w:tc>
          <w:tcPr>
            <w:tcW w:w="769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0.11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0.16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6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1.10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0.16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0. 21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0.17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c 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0.22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0.57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0.13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0.11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50" w:firstLine="27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50" w:firstLine="27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GITR 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3.09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0.76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0.56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0.11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1.08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b, c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0.39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0.07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75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0.66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0.15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82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0.52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0.31</w:t>
            </w:r>
          </w:p>
        </w:tc>
        <w:tc>
          <w:tcPr>
            <w:tcW w:w="83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0.47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0.15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769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0.41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0.18</w:t>
            </w:r>
          </w:p>
        </w:tc>
        <w:tc>
          <w:tcPr>
            <w:tcW w:w="66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0.65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0.23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0.48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0.21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0.46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0.27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0.52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0.23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HLA-G 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0.68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0.19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0.15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0.04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0.37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0.12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0.21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0.04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55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75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21.30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5.11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d*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</w:p>
        </w:tc>
        <w:tc>
          <w:tcPr>
            <w:tcW w:w="82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19.35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4.31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d*</w:t>
            </w:r>
          </w:p>
        </w:tc>
        <w:tc>
          <w:tcPr>
            <w:tcW w:w="83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20.36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4.35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d*</w:t>
            </w:r>
          </w:p>
        </w:tc>
        <w:tc>
          <w:tcPr>
            <w:tcW w:w="769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20.37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4.37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d*</w:t>
            </w:r>
          </w:p>
        </w:tc>
        <w:tc>
          <w:tcPr>
            <w:tcW w:w="66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9.45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2.65   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8.38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1.26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7.27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2.41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7.28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1.46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50" w:firstLine="9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CTLA-4 </w:t>
            </w:r>
          </w:p>
        </w:tc>
        <w:tc>
          <w:tcPr>
            <w:tcW w:w="55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75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0.04</w:t>
            </w:r>
          </w:p>
        </w:tc>
        <w:tc>
          <w:tcPr>
            <w:tcW w:w="82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83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769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5</w:t>
            </w:r>
          </w:p>
        </w:tc>
        <w:tc>
          <w:tcPr>
            <w:tcW w:w="66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55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75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827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0.01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ab/>
            </w:r>
          </w:p>
        </w:tc>
        <w:tc>
          <w:tcPr>
            <w:tcW w:w="830" w:type="pct"/>
            <w:hideMark/>
          </w:tcPr>
          <w:p w:rsidR="00062D98" w:rsidRPr="00442FDB" w:rsidRDefault="00062D98" w:rsidP="00644C8F">
            <w:pPr>
              <w:pStyle w:val="p"/>
              <w:tabs>
                <w:tab w:val="right" w:pos="1944"/>
              </w:tabs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0.03</w:t>
            </w:r>
          </w:p>
        </w:tc>
        <w:tc>
          <w:tcPr>
            <w:tcW w:w="769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660" w:type="pct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0.08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0.02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0.06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0.02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0.05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>± 0.03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</w:trPr>
        <w:tc>
          <w:tcPr>
            <w:tcW w:w="582" w:type="pct"/>
            <w:tcBorders>
              <w:bottom w:val="single" w:sz="4" w:space="0" w:color="auto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44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            NS             NS               NS               NS </w:t>
            </w:r>
          </w:p>
        </w:tc>
      </w:tr>
    </w:tbl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442FDB">
        <w:rPr>
          <w:rFonts w:ascii="Times New Roman" w:hAnsi="Times New Roman" w:cs="Times New Roman"/>
          <w:sz w:val="18"/>
          <w:szCs w:val="18"/>
        </w:rPr>
        <w:t xml:space="preserve"> Comparison with NP, PE, GDM and PROM by ANOVA.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b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0.01 when compared to </w:t>
      </w:r>
      <w:r w:rsidRPr="00442FDB">
        <w:rPr>
          <w:rFonts w:ascii="Times New Roman" w:hAnsi="Times New Roman" w:cs="Times New Roman"/>
          <w:kern w:val="0"/>
          <w:sz w:val="18"/>
          <w:szCs w:val="18"/>
        </w:rPr>
        <w:t>PB and CB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.</w:t>
      </w:r>
      <w:r w:rsidRPr="00442FDB">
        <w:rPr>
          <w:rFonts w:ascii="Times New Roman" w:hAnsi="Times New Roman" w:cs="Times New Roman"/>
          <w:sz w:val="18"/>
          <w:szCs w:val="18"/>
        </w:rPr>
        <w:t xml:space="preserve">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c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0.05 when compared to </w:t>
      </w:r>
      <w:r w:rsidRPr="00442FDB">
        <w:rPr>
          <w:rFonts w:ascii="Times New Roman" w:hAnsi="Times New Roman" w:cs="Times New Roman"/>
          <w:sz w:val="18"/>
          <w:szCs w:val="18"/>
        </w:rPr>
        <w:t xml:space="preserve">NP.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>d*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0.05,</w:t>
      </w: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 d**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 indicates </w:t>
      </w:r>
      <w:r w:rsidRPr="00144F9C">
        <w:rPr>
          <w:rFonts w:ascii="Times New Roman" w:hAnsi="Times New Roman" w:cs="Times New Roman"/>
          <w:i/>
          <w:color w:val="000000"/>
          <w:sz w:val="18"/>
          <w:szCs w:val="18"/>
        </w:rPr>
        <w:t>P</w:t>
      </w:r>
      <w:r w:rsidRPr="00144F9C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442FDB">
        <w:rPr>
          <w:rFonts w:ascii="Times New Roman" w:hAnsi="Times New Roman" w:cs="Times New Roman"/>
          <w:sz w:val="18"/>
          <w:szCs w:val="18"/>
        </w:rPr>
        <w:t xml:space="preserve">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0.01 when compared to</w:t>
      </w:r>
      <w:r w:rsidRPr="00442FDB">
        <w:rPr>
          <w:rFonts w:ascii="Times New Roman" w:hAnsi="Times New Roman" w:cs="Times New Roman"/>
          <w:sz w:val="18"/>
          <w:szCs w:val="18"/>
        </w:rPr>
        <w:t xml:space="preserve"> RPB and CB.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e </w:t>
      </w:r>
      <w:r w:rsidRPr="00442FDB">
        <w:rPr>
          <w:rFonts w:ascii="Times New Roman" w:hAnsi="Times New Roman" w:cs="Times New Roman"/>
          <w:sz w:val="18"/>
          <w:szCs w:val="18"/>
        </w:rPr>
        <w:t xml:space="preserve">Comparison with PB, RPB and CB by ANOVA.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f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0.01 when compared to PB and RPB in the same obstetrical group.</w:t>
      </w:r>
    </w:p>
    <w:p w:rsidR="00062D98" w:rsidRPr="004E60A2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</w:rPr>
        <w:t>Values are mean ± SEM.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442FDB">
        <w:rPr>
          <w:rFonts w:ascii="Times New Roman" w:hAnsi="Times New Roman" w:cs="Times New Roman"/>
          <w:color w:val="000000" w:themeColor="text1"/>
          <w:sz w:val="18"/>
          <w:szCs w:val="18"/>
        </w:rPr>
        <w:t>NS:no significance</w:t>
      </w:r>
    </w:p>
    <w:p w:rsidR="001A5E11" w:rsidRDefault="001A5E11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1A5E11" w:rsidRDefault="001A5E11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1A5E11" w:rsidRDefault="001A5E11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1A5E11" w:rsidRDefault="001A5E11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1A5E11" w:rsidRDefault="001A5E11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3503DF" w:rsidRDefault="003503DF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3503DF" w:rsidRDefault="003503DF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3503DF" w:rsidRDefault="003503DF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3503DF" w:rsidRDefault="003503DF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3503DF" w:rsidRDefault="003503DF" w:rsidP="00062D98">
      <w:pPr>
        <w:pStyle w:val="p"/>
        <w:spacing w:after="0" w:afterAutospacing="0" w:line="240" w:lineRule="auto"/>
        <w:jc w:val="both"/>
        <w:rPr>
          <w:rFonts w:ascii="Times New Roman" w:hAnsi="Times New Roman" w:cs="Times New Roman" w:hint="eastAsia"/>
          <w:b/>
          <w:bCs/>
          <w:color w:val="000000"/>
          <w:sz w:val="18"/>
          <w:szCs w:val="18"/>
        </w:rPr>
      </w:pPr>
      <w:bookmarkStart w:id="0" w:name="_GoBack"/>
      <w:bookmarkEnd w:id="0"/>
    </w:p>
    <w:p w:rsidR="00062D98" w:rsidRPr="00442FDB" w:rsidRDefault="00062D98" w:rsidP="00062D98">
      <w:pPr>
        <w:pStyle w:val="p"/>
        <w:spacing w:after="0" w:afterAutospacing="0" w:line="240" w:lineRule="auto"/>
        <w:jc w:val="both"/>
        <w:rPr>
          <w:rFonts w:ascii="Times New Roman" w:eastAsiaTheme="minorEastAsia" w:hAnsi="Times New Roman" w:cs="Times New Roman"/>
          <w:bCs/>
          <w:sz w:val="18"/>
          <w:szCs w:val="18"/>
        </w:rPr>
      </w:pPr>
      <w:r w:rsidRPr="00442FDB">
        <w:rPr>
          <w:rFonts w:ascii="Times New Roman" w:hAnsi="Times New Roman" w:cs="Times New Roman"/>
          <w:b/>
          <w:bCs/>
          <w:color w:val="000000"/>
          <w:sz w:val="18"/>
          <w:szCs w:val="18"/>
        </w:rPr>
        <w:lastRenderedPageBreak/>
        <w:t xml:space="preserve">Supplemental </w:t>
      </w:r>
      <w:r w:rsidRPr="00442FDB">
        <w:rPr>
          <w:rFonts w:ascii="Times New Roman" w:eastAsia="Yu Gothic UI" w:hAnsi="Times New Roman" w:cs="Times New Roman"/>
          <w:b/>
          <w:bCs/>
          <w:color w:val="000000"/>
          <w:sz w:val="18"/>
          <w:szCs w:val="18"/>
        </w:rPr>
        <w:t>Table</w:t>
      </w:r>
      <w:r w:rsidRPr="00442FDB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2</w:t>
      </w:r>
      <w:r w:rsidRPr="00442FDB">
        <w:rPr>
          <w:rFonts w:ascii="Times New Roman" w:eastAsia="Yu Gothic UI" w:hAnsi="Times New Roman" w:cs="Times New Roman"/>
          <w:bCs/>
          <w:color w:val="000000"/>
          <w:sz w:val="18"/>
          <w:szCs w:val="18"/>
        </w:rPr>
        <w:t xml:space="preserve"> Expression of PD-1, GITR, HLA-G and CTLA-4 on 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</w:rPr>
        <w:t>CD8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  <w:vertAlign w:val="superscript"/>
        </w:rPr>
        <w:t>+</w:t>
      </w:r>
      <w:r w:rsidRPr="00442FDB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T cells</w:t>
      </w:r>
      <w:r w:rsidRPr="00442FDB">
        <w:rPr>
          <w:rFonts w:ascii="Times New Roman" w:eastAsia="Yu Gothic UI" w:hAnsi="Times New Roman" w:cs="Times New Roman"/>
          <w:bCs/>
          <w:color w:val="000000"/>
          <w:sz w:val="18"/>
          <w:szCs w:val="18"/>
        </w:rPr>
        <w:t xml:space="preserve"> in PB, RPB and CB from </w:t>
      </w:r>
      <w:r w:rsidRPr="00442FDB">
        <w:rPr>
          <w:rFonts w:ascii="Times New Roman" w:hAnsi="Times New Roman" w:cs="Times New Roman"/>
          <w:noProof/>
          <w:sz w:val="18"/>
          <w:szCs w:val="18"/>
        </w:rPr>
        <w:t xml:space="preserve">from </w:t>
      </w:r>
      <w:r w:rsidRPr="00442FDB">
        <w:rPr>
          <w:rFonts w:ascii="Times New Roman" w:eastAsia="Yu Gothic UI" w:hAnsi="Times New Roman" w:cs="Times New Roman"/>
          <w:sz w:val="18"/>
          <w:szCs w:val="18"/>
        </w:rPr>
        <w:t xml:space="preserve">NP </w:t>
      </w:r>
      <w:r w:rsidRPr="00442FDB">
        <w:rPr>
          <w:rFonts w:ascii="Times New Roman" w:hAnsi="Times New Roman" w:cs="Times New Roman"/>
          <w:noProof/>
          <w:sz w:val="18"/>
          <w:szCs w:val="18"/>
        </w:rPr>
        <w:t xml:space="preserve">women,women with </w:t>
      </w:r>
      <w:r w:rsidRPr="00442FDB">
        <w:rPr>
          <w:rFonts w:ascii="Times New Roman" w:hAnsi="Times New Roman" w:cs="Times New Roman"/>
          <w:sz w:val="18"/>
          <w:szCs w:val="18"/>
        </w:rPr>
        <w:t>PE, GDM or PROM</w:t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37"/>
        <w:gridCol w:w="1138"/>
        <w:gridCol w:w="76"/>
        <w:gridCol w:w="1409"/>
        <w:gridCol w:w="109"/>
        <w:gridCol w:w="1409"/>
        <w:gridCol w:w="109"/>
        <w:gridCol w:w="1491"/>
        <w:gridCol w:w="1439"/>
        <w:gridCol w:w="111"/>
        <w:gridCol w:w="789"/>
        <w:gridCol w:w="111"/>
      </w:tblGrid>
      <w:tr w:rsidR="00062D98" w:rsidRPr="00442FDB" w:rsidTr="00644C8F">
        <w:trPr>
          <w:gridAfter w:val="1"/>
          <w:wAfter w:w="58" w:type="pct"/>
          <w:trHeight w:hRule="exact" w:val="284"/>
          <w:jc w:val="center"/>
        </w:trPr>
        <w:tc>
          <w:tcPr>
            <w:tcW w:w="7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Items</w:t>
            </w:r>
            <w:r w:rsidRPr="00233609">
              <w:rPr>
                <w:rFonts w:ascii="Times New Roman" w:hAnsi="Times New Roman" w:cs="Times New Roman"/>
                <w:kern w:val="2"/>
                <w:sz w:val="18"/>
                <w:szCs w:val="18"/>
              </w:rPr>
              <w:t>(%)</w:t>
            </w:r>
          </w:p>
        </w:tc>
        <w:tc>
          <w:tcPr>
            <w:tcW w:w="6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250" w:firstLine="45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NP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 xml:space="preserve">n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= 28)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noProof/>
                <w:kern w:val="2"/>
                <w:sz w:val="18"/>
                <w:szCs w:val="18"/>
              </w:rPr>
              <w:t xml:space="preserve">PE 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(n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15)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GDM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 xml:space="preserve">n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= 28)</w:t>
            </w:r>
          </w:p>
        </w:tc>
        <w:tc>
          <w:tcPr>
            <w:tcW w:w="7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PROM (</w:t>
            </w:r>
            <w:r w:rsidRPr="0000273E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n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= 23)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a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PD-1  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5.22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1.39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0.67 </w:t>
            </w:r>
            <w:r w:rsidRPr="00442FDB"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  <w:t xml:space="preserve">± 0.24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1.69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 xml:space="preserve">± 0.45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 xml:space="preserve">± 0.11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62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6.75 ± 1.25</w:t>
            </w:r>
          </w:p>
        </w:tc>
        <w:tc>
          <w:tcPr>
            <w:tcW w:w="779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0.53 ± 0.38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0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1.45 ± 0.27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8" w:type="pct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0.53 ± 0.27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20" w:type="pct"/>
            <w:gridSpan w:val="3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4.47 ± 0.73</w:t>
            </w:r>
          </w:p>
        </w:tc>
        <w:tc>
          <w:tcPr>
            <w:tcW w:w="7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0.59 ± 0.26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1.53 ± 0.25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0.58 ± 0.48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GITR       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1.99 ± 0.55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0.52 ± 0.17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0.58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 xml:space="preserve">± 0.15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0.43 ± 0.07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62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0.58 ± 0.17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79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0.48 ± 0.27</w:t>
            </w:r>
          </w:p>
        </w:tc>
        <w:tc>
          <w:tcPr>
            <w:tcW w:w="820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0.46 ± 0.27</w:t>
            </w:r>
          </w:p>
        </w:tc>
        <w:tc>
          <w:tcPr>
            <w:tcW w:w="738" w:type="pct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0.37 ± 0.28</w:t>
            </w:r>
          </w:p>
        </w:tc>
        <w:tc>
          <w:tcPr>
            <w:tcW w:w="520" w:type="pct"/>
            <w:gridSpan w:val="3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0.51 ± 0.14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7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0.47 ± 0.25</w:t>
            </w:r>
          </w:p>
        </w:tc>
        <w:tc>
          <w:tcPr>
            <w:tcW w:w="8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0.49 ± 0.25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0.32 ± 1.15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eastAsia="Yu Gothic UI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HLA-G     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0.58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0.18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0.31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0.09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0.59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0.15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0.41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0.06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62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25.88 ± 5.75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79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23.37 ± 4.47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820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23.46 ± 3.73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38" w:type="pct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24.46 ± 4.11 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520" w:type="pct"/>
            <w:gridSpan w:val="3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eastAsia="Yu Gothic UI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16.74 ± 3.76</w:t>
            </w:r>
          </w:p>
        </w:tc>
        <w:tc>
          <w:tcPr>
            <w:tcW w:w="7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15.46 ± 2.67</w:t>
            </w:r>
          </w:p>
        </w:tc>
        <w:tc>
          <w:tcPr>
            <w:tcW w:w="8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15.14 ± 4.67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14.46 ± 3.16</w:t>
            </w:r>
            <w:r w:rsidRPr="0044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&lt; 0.01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CTLA-4     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0.03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0.12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0.03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0.13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0.03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 xml:space="preserve">0.12 </w:t>
            </w:r>
            <w:r w:rsidRPr="00442FDB">
              <w:rPr>
                <w:rFonts w:ascii="Times New Roman" w:eastAsia="Yu Gothic UI" w:hAnsi="Times New Roman" w:cs="Times New Roman"/>
                <w:sz w:val="18"/>
                <w:szCs w:val="18"/>
              </w:rPr>
              <w:t>± 0.04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RPB</w:t>
            </w:r>
          </w:p>
        </w:tc>
        <w:tc>
          <w:tcPr>
            <w:tcW w:w="762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0.09 ± 0.72</w:t>
            </w:r>
          </w:p>
        </w:tc>
        <w:tc>
          <w:tcPr>
            <w:tcW w:w="779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0.12 ± 0.25</w:t>
            </w:r>
          </w:p>
        </w:tc>
        <w:tc>
          <w:tcPr>
            <w:tcW w:w="820" w:type="pct"/>
            <w:gridSpan w:val="2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0.11 ± 0.25</w:t>
            </w:r>
          </w:p>
        </w:tc>
        <w:tc>
          <w:tcPr>
            <w:tcW w:w="738" w:type="pct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0.11 ± 0.27</w:t>
            </w:r>
          </w:p>
        </w:tc>
        <w:tc>
          <w:tcPr>
            <w:tcW w:w="520" w:type="pct"/>
            <w:gridSpan w:val="3"/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CB</w:t>
            </w:r>
          </w:p>
        </w:tc>
        <w:tc>
          <w:tcPr>
            <w:tcW w:w="7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0.11 ± 0.03</w:t>
            </w:r>
          </w:p>
        </w:tc>
        <w:tc>
          <w:tcPr>
            <w:tcW w:w="7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0.12 ± 0.33</w:t>
            </w:r>
          </w:p>
        </w:tc>
        <w:tc>
          <w:tcPr>
            <w:tcW w:w="8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0.12 ± 0.24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0.13 ± 0.14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062D98" w:rsidRPr="00442FDB" w:rsidTr="00644C8F">
        <w:trPr>
          <w:trHeight w:hRule="exact" w:val="284"/>
          <w:jc w:val="center"/>
        </w:trPr>
        <w:tc>
          <w:tcPr>
            <w:tcW w:w="72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2D98" w:rsidRPr="00442FDB" w:rsidRDefault="00062D98" w:rsidP="00644C8F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83932">
              <w:rPr>
                <w:rFonts w:ascii="Times New Roman" w:hAnsi="Times New Roman" w:cs="Times New Roman"/>
                <w:i/>
                <w:kern w:val="2"/>
                <w:sz w:val="18"/>
                <w:szCs w:val="18"/>
              </w:rPr>
              <w:t>P</w:t>
            </w: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pStyle w:val="p"/>
              <w:spacing w:after="0" w:afterAutospacing="0" w:line="240" w:lineRule="auto"/>
              <w:ind w:firstLineChars="100" w:firstLine="180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2D98" w:rsidRPr="00442FDB" w:rsidRDefault="00062D98" w:rsidP="00644C8F">
            <w:pPr>
              <w:spacing w:line="24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442FDB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2D98" w:rsidRPr="00442FDB" w:rsidRDefault="00062D98" w:rsidP="00644C8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442FDB">
        <w:rPr>
          <w:rFonts w:ascii="Times New Roman" w:hAnsi="Times New Roman" w:cs="Times New Roman"/>
          <w:sz w:val="18"/>
          <w:szCs w:val="18"/>
        </w:rPr>
        <w:t xml:space="preserve"> Comparison with NP, PE, GDM and PROM by ANOVA.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b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0.01 when compared to NP.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442FDB">
        <w:rPr>
          <w:rFonts w:ascii="Times New Roman" w:hAnsi="Times New Roman" w:cs="Times New Roman"/>
          <w:sz w:val="18"/>
          <w:szCs w:val="18"/>
        </w:rPr>
        <w:t xml:space="preserve"> Comparison with PB, RPB and CB by ANOVA.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d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0.01 when compared to</w:t>
      </w:r>
      <w:r w:rsidRPr="00442FDB">
        <w:rPr>
          <w:rFonts w:ascii="Times New Roman" w:hAnsi="Times New Roman" w:cs="Times New Roman"/>
          <w:sz w:val="18"/>
          <w:szCs w:val="18"/>
        </w:rPr>
        <w:t xml:space="preserve"> PB and RPB. </w:t>
      </w:r>
    </w:p>
    <w:p w:rsidR="00062D98" w:rsidRDefault="00062D98" w:rsidP="00062D98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e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 xml:space="preserve">indicates </w:t>
      </w:r>
      <w:r w:rsidRPr="00B83932">
        <w:rPr>
          <w:rFonts w:ascii="Times New Roman" w:hAnsi="Times New Roman" w:cs="Times New Roman"/>
          <w:i/>
          <w:sz w:val="18"/>
          <w:szCs w:val="18"/>
        </w:rPr>
        <w:t>P</w:t>
      </w:r>
      <w:r w:rsidRPr="00442FDB">
        <w:rPr>
          <w:rFonts w:ascii="Times New Roman" w:hAnsi="Times New Roman" w:cs="Times New Roman"/>
          <w:sz w:val="18"/>
          <w:szCs w:val="18"/>
        </w:rPr>
        <w:t xml:space="preserve"> &lt; </w:t>
      </w:r>
      <w:r w:rsidRPr="00442FDB">
        <w:rPr>
          <w:rFonts w:ascii="Times New Roman" w:hAnsi="Times New Roman" w:cs="Times New Roman"/>
          <w:color w:val="000000"/>
          <w:sz w:val="18"/>
          <w:szCs w:val="18"/>
        </w:rPr>
        <w:t>0.01 when compared to PB and CB in the same obstetrical group.</w:t>
      </w:r>
      <w:r w:rsidRPr="00442FD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:rsidR="00062D98" w:rsidRPr="00B74A6E" w:rsidRDefault="00062D98" w:rsidP="00062D98">
      <w:pPr>
        <w:spacing w:after="0" w:line="240" w:lineRule="auto"/>
        <w:rPr>
          <w:rFonts w:ascii="Times New Roman" w:hAnsi="Times New Roman" w:cs="Times New Roman"/>
          <w:sz w:val="18"/>
          <w:szCs w:val="18"/>
          <w:vertAlign w:val="superscript"/>
        </w:rPr>
      </w:pPr>
      <w:r w:rsidRPr="00442FDB">
        <w:rPr>
          <w:rFonts w:ascii="Times New Roman" w:hAnsi="Times New Roman" w:cs="Times New Roman"/>
          <w:sz w:val="18"/>
          <w:szCs w:val="18"/>
        </w:rPr>
        <w:t>Values are mean ± SEM.</w:t>
      </w:r>
      <w:r w:rsidRPr="00442FDB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Pr="00442FDB">
        <w:rPr>
          <w:rFonts w:ascii="Times New Roman" w:hAnsi="Times New Roman" w:cs="Times New Roman"/>
          <w:color w:val="000000" w:themeColor="text1"/>
          <w:sz w:val="18"/>
          <w:szCs w:val="18"/>
        </w:rPr>
        <w:t>NS:no significance</w:t>
      </w:r>
    </w:p>
    <w:p w:rsidR="00062D98" w:rsidRPr="00442FDB" w:rsidRDefault="00062D98" w:rsidP="00062D98">
      <w:pPr>
        <w:spacing w:after="0" w:line="240" w:lineRule="auto"/>
        <w:rPr>
          <w:rFonts w:ascii="Times New Roman" w:hAnsi="Times New Roman" w:cs="Times New Roman"/>
          <w:szCs w:val="21"/>
        </w:rPr>
      </w:pPr>
    </w:p>
    <w:p w:rsidR="008A67F0" w:rsidRDefault="008A67F0"/>
    <w:sectPr w:rsidR="008A67F0" w:rsidSect="00062D98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6D3" w:rsidRDefault="007826D3" w:rsidP="00106929">
      <w:pPr>
        <w:spacing w:after="0" w:line="240" w:lineRule="auto"/>
      </w:pPr>
      <w:r>
        <w:separator/>
      </w:r>
    </w:p>
  </w:endnote>
  <w:endnote w:type="continuationSeparator" w:id="0">
    <w:p w:rsidR="007826D3" w:rsidRDefault="007826D3" w:rsidP="00106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UI">
    <w:altName w:val="MS Gothic"/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6D3" w:rsidRDefault="007826D3" w:rsidP="00106929">
      <w:pPr>
        <w:spacing w:after="0" w:line="240" w:lineRule="auto"/>
      </w:pPr>
      <w:r>
        <w:separator/>
      </w:r>
    </w:p>
  </w:footnote>
  <w:footnote w:type="continuationSeparator" w:id="0">
    <w:p w:rsidR="007826D3" w:rsidRDefault="007826D3" w:rsidP="001069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682"/>
    <w:rsid w:val="00062D98"/>
    <w:rsid w:val="00106929"/>
    <w:rsid w:val="001A5E11"/>
    <w:rsid w:val="003503DF"/>
    <w:rsid w:val="00467E2A"/>
    <w:rsid w:val="007826D3"/>
    <w:rsid w:val="008A67F0"/>
    <w:rsid w:val="00C017F6"/>
    <w:rsid w:val="00F7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076C4E-1664-449A-B2EA-BBF903490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D98"/>
    <w:pPr>
      <w:widowControl w:val="0"/>
      <w:spacing w:after="120" w:line="360" w:lineRule="auto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69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062D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062D98"/>
    <w:pPr>
      <w:spacing w:after="120" w:line="36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062D98"/>
  </w:style>
  <w:style w:type="paragraph" w:styleId="a5">
    <w:name w:val="header"/>
    <w:basedOn w:val="a"/>
    <w:link w:val="Char"/>
    <w:uiPriority w:val="99"/>
    <w:unhideWhenUsed/>
    <w:rsid w:val="00106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0692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0692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0692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0692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1069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2511</Characters>
  <Application>Microsoft Office Word</Application>
  <DocSecurity>0</DocSecurity>
  <Lines>20</Lines>
  <Paragraphs>5</Paragraphs>
  <ScaleCrop>false</ScaleCrop>
  <Company>Microsoft</Company>
  <LinksUpToDate>false</LinksUpToDate>
  <CharactersWithSpaces>2946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2020-01-18T18:07:00Z</dcterms:created>
  <dcterms:modified xsi:type="dcterms:W3CDTF">2020-01-19T01:38:00Z</dcterms:modified>
</cp:coreProperties>
</file>